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A4" w:rsidRDefault="006553A4" w:rsidP="00DB2603">
      <w:pPr>
        <w:widowControl/>
        <w:ind w:firstLine="540"/>
        <w:jc w:val="both"/>
        <w:rPr>
          <w:rFonts w:ascii="Times New Roman" w:hAnsi="Times New Roman" w:cs="Times New Roman"/>
          <w:i/>
          <w:iCs/>
        </w:rPr>
      </w:pPr>
    </w:p>
    <w:p w:rsidR="006553A4" w:rsidRDefault="006553A4" w:rsidP="00DB2603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Попова В.И., </w:t>
      </w:r>
      <w:r w:rsidRPr="00DB2603">
        <w:rPr>
          <w:rFonts w:ascii="Times New Roman" w:hAnsi="Times New Roman" w:cs="Times New Roman"/>
          <w:b/>
          <w:bCs/>
          <w:i/>
          <w:iCs/>
        </w:rPr>
        <w:t>Губин В.А.,</w:t>
      </w:r>
      <w:r>
        <w:rPr>
          <w:rFonts w:ascii="Times New Roman" w:hAnsi="Times New Roman" w:cs="Times New Roman"/>
          <w:i/>
          <w:iCs/>
        </w:rPr>
        <w:t xml:space="preserve"> </w:t>
      </w:r>
      <w:r w:rsidRPr="00DB2603">
        <w:rPr>
          <w:rFonts w:ascii="Times New Roman" w:hAnsi="Times New Roman" w:cs="Times New Roman"/>
          <w:i/>
          <w:iCs/>
        </w:rPr>
        <w:t>Попов В.А.,</w:t>
      </w:r>
      <w:r>
        <w:rPr>
          <w:rFonts w:ascii="Times New Roman" w:hAnsi="Times New Roman" w:cs="Times New Roman"/>
          <w:i/>
          <w:iCs/>
        </w:rPr>
        <w:t xml:space="preserve"> Баженова Л.Ф. </w:t>
      </w:r>
      <w:r>
        <w:rPr>
          <w:rFonts w:ascii="Times New Roman" w:hAnsi="Times New Roman" w:cs="Times New Roman"/>
        </w:rPr>
        <w:t>К характеристике некоторых акцессорных минералов пегматитов Зенковского и Адуйского гранитных: массивов // Материалы к минералогии рудных районов Урала. Свердловск: УрО АН СССР, 1988, с. 67–73.</w:t>
      </w:r>
    </w:p>
    <w:p w:rsidR="006553A4" w:rsidRDefault="006553A4" w:rsidP="00DB2603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Попова В.И., </w:t>
      </w:r>
      <w:r w:rsidRPr="00DB2603">
        <w:rPr>
          <w:rFonts w:ascii="Times New Roman" w:hAnsi="Times New Roman" w:cs="Times New Roman"/>
          <w:b/>
          <w:bCs/>
          <w:i/>
          <w:iCs/>
        </w:rPr>
        <w:t>Губин В.А.,</w:t>
      </w:r>
      <w:r>
        <w:rPr>
          <w:rFonts w:ascii="Times New Roman" w:hAnsi="Times New Roman" w:cs="Times New Roman"/>
          <w:i/>
          <w:iCs/>
        </w:rPr>
        <w:t xml:space="preserve"> Муфтах</w:t>
      </w:r>
      <w:r w:rsidRPr="00DB2603">
        <w:rPr>
          <w:rFonts w:ascii="Times New Roman" w:hAnsi="Times New Roman" w:cs="Times New Roman"/>
          <w:i/>
          <w:iCs/>
        </w:rPr>
        <w:t>ов В.А.,</w:t>
      </w:r>
      <w:r>
        <w:rPr>
          <w:rFonts w:ascii="Times New Roman" w:hAnsi="Times New Roman" w:cs="Times New Roman"/>
          <w:i/>
          <w:iCs/>
        </w:rPr>
        <w:t xml:space="preserve"> Чурин Е.И . </w:t>
      </w:r>
      <w:r>
        <w:rPr>
          <w:rFonts w:ascii="Times New Roman" w:hAnsi="Times New Roman" w:cs="Times New Roman"/>
        </w:rPr>
        <w:t xml:space="preserve">Морфология, состав и парагенезисы монацита в пегматитах Адуйского массива // Минералогия Урала-2007. Матер. </w:t>
      </w:r>
      <w:r>
        <w:rPr>
          <w:rFonts w:ascii="Times New Roman" w:hAnsi="Times New Roman" w:cs="Times New Roman"/>
          <w:lang w:val="en-US"/>
        </w:rPr>
        <w:t>V</w:t>
      </w:r>
      <w:r w:rsidRPr="009F6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Всеросс. совещ. Миасс–Екатеринбург, УрО РАН, 2007, с. 250–252.</w:t>
      </w:r>
    </w:p>
    <w:p w:rsidR="006553A4" w:rsidRDefault="006553A4" w:rsidP="00DB2603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Попова В.И., </w:t>
      </w:r>
      <w:r w:rsidRPr="00DB2603">
        <w:rPr>
          <w:rFonts w:ascii="Times New Roman" w:hAnsi="Times New Roman" w:cs="Times New Roman"/>
          <w:b/>
          <w:bCs/>
          <w:i/>
          <w:iCs/>
        </w:rPr>
        <w:t>Губин В.А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Редкоземельно-редкометалльная минерализация гранитных пегматитов Адуйского массива (Средний Урал) // Магматизм и метаморфизм в истории Земли. Тез. докл. </w:t>
      </w: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 xml:space="preserve"> Всеросс. петрограф. совещ. Т. 2. Екатеринбург, ИГГ УрО РАН, 2010, с. 149–150.</w:t>
      </w:r>
      <w:r w:rsidRPr="005704D0">
        <w:rPr>
          <w:rFonts w:ascii="Times New Roman" w:hAnsi="Times New Roman" w:cs="Times New Roman"/>
        </w:rPr>
        <w:t xml:space="preserve"> </w:t>
      </w:r>
    </w:p>
    <w:p w:rsidR="006553A4" w:rsidRPr="005704D0" w:rsidRDefault="006553A4" w:rsidP="00DB2603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Попова В.И., Чурин Е.И., </w:t>
      </w:r>
      <w:r w:rsidRPr="00DB2603">
        <w:rPr>
          <w:rFonts w:ascii="Times New Roman" w:hAnsi="Times New Roman" w:cs="Times New Roman"/>
          <w:b/>
          <w:bCs/>
          <w:i/>
          <w:iCs/>
        </w:rPr>
        <w:t>Губин В.А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6553A4" w:rsidRDefault="006553A4" w:rsidP="00DB2603">
      <w:pPr>
        <w:widowControl/>
        <w:tabs>
          <w:tab w:val="right" w:leader="dot" w:pos="9639"/>
        </w:tabs>
        <w:ind w:right="4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Попов В.А., </w:t>
      </w:r>
      <w:r w:rsidRPr="00DB2603">
        <w:rPr>
          <w:rFonts w:ascii="Times New Roman" w:hAnsi="Times New Roman" w:cs="Times New Roman"/>
          <w:b/>
          <w:bCs/>
          <w:i/>
          <w:iCs/>
        </w:rPr>
        <w:t>Губин В.А.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К минералогии карбонатитов и хлоритолитов Маука (Южный Урал) // Уральский минералогический сборник № 17. Миасс – Екатеринбург: УрО РАН, 2010, с. 51–56.</w:t>
      </w:r>
    </w:p>
    <w:p w:rsidR="006553A4" w:rsidRDefault="006553A4" w:rsidP="00DB2603">
      <w:pPr>
        <w:ind w:firstLine="540"/>
        <w:jc w:val="both"/>
        <w:rPr>
          <w:rFonts w:ascii="Times New Roman" w:hAnsi="Times New Roman" w:cs="Times New Roman"/>
        </w:rPr>
      </w:pPr>
      <w:r w:rsidRPr="00DB2603">
        <w:rPr>
          <w:rFonts w:ascii="Times New Roman" w:hAnsi="Times New Roman" w:cs="Times New Roman"/>
          <w:i/>
          <w:iCs/>
        </w:rPr>
        <w:t>Попов В.А.,</w:t>
      </w:r>
      <w:r w:rsidRPr="0013321E">
        <w:rPr>
          <w:rFonts w:ascii="Times New Roman" w:hAnsi="Times New Roman" w:cs="Times New Roman"/>
          <w:i/>
          <w:iCs/>
        </w:rPr>
        <w:t xml:space="preserve"> </w:t>
      </w:r>
      <w:r w:rsidRPr="00DB2603">
        <w:rPr>
          <w:rFonts w:ascii="Times New Roman" w:hAnsi="Times New Roman" w:cs="Times New Roman"/>
          <w:b/>
          <w:bCs/>
          <w:i/>
          <w:iCs/>
        </w:rPr>
        <w:t>Губин В.А.,</w:t>
      </w:r>
      <w:r w:rsidRPr="0013321E">
        <w:rPr>
          <w:rFonts w:ascii="Times New Roman" w:hAnsi="Times New Roman" w:cs="Times New Roman"/>
          <w:i/>
          <w:iCs/>
        </w:rPr>
        <w:t xml:space="preserve"> Карпенко В.Ю., Хиллер В.В</w:t>
      </w:r>
      <w:r>
        <w:rPr>
          <w:rFonts w:ascii="Times New Roman" w:hAnsi="Times New Roman" w:cs="Times New Roman"/>
        </w:rPr>
        <w:t>. Новые данные об алланите из Верхотурья (к 180-летию открытия ортита в России) // Новые данные о минералах, 2014, вып.. 49, М., Минмузей РАН, с. 51–57.</w:t>
      </w:r>
    </w:p>
    <w:p w:rsidR="006553A4" w:rsidRDefault="006553A4">
      <w:pPr>
        <w:rPr>
          <w:rFonts w:cs="Times New Roman"/>
        </w:rPr>
      </w:pPr>
      <w:bookmarkStart w:id="0" w:name="_GoBack"/>
      <w:bookmarkEnd w:id="0"/>
    </w:p>
    <w:sectPr w:rsidR="006553A4" w:rsidSect="00FF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0E"/>
    <w:rsid w:val="000B2289"/>
    <w:rsid w:val="0013321E"/>
    <w:rsid w:val="001669CE"/>
    <w:rsid w:val="002368A3"/>
    <w:rsid w:val="004613AE"/>
    <w:rsid w:val="00546A36"/>
    <w:rsid w:val="005704D0"/>
    <w:rsid w:val="0060480E"/>
    <w:rsid w:val="006364D0"/>
    <w:rsid w:val="006553A4"/>
    <w:rsid w:val="009F6A26"/>
    <w:rsid w:val="00B51FAD"/>
    <w:rsid w:val="00C63500"/>
    <w:rsid w:val="00DB2603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A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170</Words>
  <Characters>975</Characters>
  <Application>Microsoft Office Outlook</Application>
  <DocSecurity>0</DocSecurity>
  <Lines>0</Lines>
  <Paragraphs>0</Paragraphs>
  <ScaleCrop>false</ScaleCrop>
  <Company>Institute of mineralogy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Попова В</dc:title>
  <dc:subject/>
  <dc:creator>Popov</dc:creator>
  <cp:keywords/>
  <dc:description/>
  <cp:lastModifiedBy>Popova</cp:lastModifiedBy>
  <cp:revision>3</cp:revision>
  <dcterms:created xsi:type="dcterms:W3CDTF">2018-08-10T08:20:00Z</dcterms:created>
  <dcterms:modified xsi:type="dcterms:W3CDTF">2018-08-10T08:21:00Z</dcterms:modified>
</cp:coreProperties>
</file>